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AD" w:rsidRDefault="00E061AD"/>
    <w:p w:rsidR="00E061AD" w:rsidRDefault="00E061AD" w:rsidP="00E061AD">
      <w:pPr>
        <w:jc w:val="center"/>
      </w:pPr>
      <w:r>
        <w:t xml:space="preserve">Техническое задание на оказание услуг по организации участия в объеденном стенде Мурманской области в международной туристской выставке </w:t>
      </w:r>
      <w:r w:rsidR="00A95EEF">
        <w:t>«</w:t>
      </w:r>
      <w:r>
        <w:t>Интурмаркет 2019</w:t>
      </w:r>
      <w:r w:rsidR="00A95EEF">
        <w:t>»</w:t>
      </w:r>
    </w:p>
    <w:p w:rsidR="00E061AD" w:rsidRDefault="00E061AD" w:rsidP="00E061AD">
      <w:pPr>
        <w:jc w:val="center"/>
      </w:pPr>
    </w:p>
    <w:p w:rsidR="00E061AD" w:rsidRDefault="00E061AD" w:rsidP="00E061AD">
      <w:pPr>
        <w:ind w:left="-567" w:firstLine="540"/>
        <w:jc w:val="both"/>
      </w:pPr>
    </w:p>
    <w:p w:rsidR="00E061AD" w:rsidRPr="00E061AD" w:rsidRDefault="00E061AD" w:rsidP="00A95EEF">
      <w:pPr>
        <w:ind w:left="-284" w:firstLine="568"/>
        <w:jc w:val="both"/>
      </w:pPr>
      <w:r w:rsidRPr="00E061AD">
        <w:t>Сроки проведения выставки: с 09 марта по 11 марта 2019 года.</w:t>
      </w:r>
    </w:p>
    <w:p w:rsidR="00E061AD" w:rsidRPr="00E061AD" w:rsidRDefault="00E061AD" w:rsidP="00A95EEF">
      <w:pPr>
        <w:ind w:left="-284" w:firstLine="568"/>
        <w:jc w:val="both"/>
      </w:pPr>
      <w:r w:rsidRPr="00E061AD">
        <w:t>Место проведения – МВЦ «Крокус Экспо», Московская область, г. Красногорск.</w:t>
      </w:r>
    </w:p>
    <w:p w:rsidR="00E061AD" w:rsidRDefault="00E061AD" w:rsidP="00A95EEF">
      <w:pPr>
        <w:ind w:left="-284" w:firstLine="568"/>
        <w:jc w:val="both"/>
      </w:pPr>
      <w:r w:rsidRPr="00E061AD">
        <w:t xml:space="preserve">Время работы выставки: </w:t>
      </w:r>
    </w:p>
    <w:p w:rsidR="00E061AD" w:rsidRPr="00E061AD" w:rsidRDefault="00E061AD" w:rsidP="00A95EEF">
      <w:pPr>
        <w:ind w:left="-284" w:firstLine="568"/>
        <w:jc w:val="both"/>
      </w:pPr>
      <w:r w:rsidRPr="00E061AD">
        <w:t>В период монтажа выставочной экспозиции: с 05 по 07 марта 2019 года – с 8.00 до 20.00 московского времени; 08 марта с 08.00 до 15.00 московского времени.</w:t>
      </w:r>
    </w:p>
    <w:p w:rsidR="00E061AD" w:rsidRPr="00E061AD" w:rsidRDefault="00E061AD" w:rsidP="00A95EEF">
      <w:pPr>
        <w:ind w:left="-284" w:firstLine="568"/>
        <w:jc w:val="both"/>
      </w:pPr>
      <w:r w:rsidRPr="00E061AD">
        <w:t xml:space="preserve">В период работы выставки: </w:t>
      </w:r>
    </w:p>
    <w:p w:rsidR="00E061AD" w:rsidRPr="00E061AD" w:rsidRDefault="00E061AD" w:rsidP="00A95EEF">
      <w:pPr>
        <w:ind w:left="-284" w:firstLine="568"/>
        <w:jc w:val="both"/>
      </w:pPr>
      <w:r w:rsidRPr="00E061AD">
        <w:t xml:space="preserve"> - с 09 марта по 10 марта 2019 года – с 10.00 до 18.00 московского времени;</w:t>
      </w:r>
    </w:p>
    <w:p w:rsidR="00E061AD" w:rsidRPr="00E061AD" w:rsidRDefault="00E061AD" w:rsidP="00A95EEF">
      <w:pPr>
        <w:ind w:left="-284" w:firstLine="568"/>
        <w:jc w:val="both"/>
      </w:pPr>
      <w:r w:rsidRPr="00E061AD">
        <w:t xml:space="preserve"> -  11 марта 2019 года – с 10.00 до 16.00 московского времени.</w:t>
      </w:r>
    </w:p>
    <w:p w:rsidR="00E061AD" w:rsidRPr="00E061AD" w:rsidRDefault="00E061AD" w:rsidP="00A95EEF">
      <w:pPr>
        <w:ind w:left="-284" w:firstLine="568"/>
        <w:jc w:val="both"/>
      </w:pPr>
      <w:r w:rsidRPr="00E061AD">
        <w:t>В период демонтажа выставочной экспозиции:</w:t>
      </w:r>
    </w:p>
    <w:p w:rsidR="00E061AD" w:rsidRPr="00E061AD" w:rsidRDefault="00E061AD" w:rsidP="00A95EEF">
      <w:pPr>
        <w:ind w:left="-284" w:firstLine="568"/>
        <w:jc w:val="both"/>
      </w:pPr>
      <w:r w:rsidRPr="00E061AD">
        <w:t xml:space="preserve">- </w:t>
      </w:r>
      <w:proofErr w:type="gramStart"/>
      <w:r w:rsidRPr="00E061AD">
        <w:t>11  марта</w:t>
      </w:r>
      <w:proofErr w:type="gramEnd"/>
      <w:r w:rsidRPr="00E061AD">
        <w:t xml:space="preserve"> 2019 года – с 16.00 до 20.00 московского времени</w:t>
      </w:r>
    </w:p>
    <w:p w:rsidR="00E061AD" w:rsidRPr="00E061AD" w:rsidRDefault="00E061AD" w:rsidP="00A95EEF">
      <w:pPr>
        <w:ind w:left="-284" w:firstLine="568"/>
        <w:jc w:val="both"/>
      </w:pPr>
      <w:r w:rsidRPr="00E061AD">
        <w:t xml:space="preserve">- 12 марта 2019 </w:t>
      </w:r>
      <w:proofErr w:type="gramStart"/>
      <w:r w:rsidRPr="00E061AD">
        <w:t>года  -</w:t>
      </w:r>
      <w:proofErr w:type="gramEnd"/>
      <w:r w:rsidRPr="00E061AD">
        <w:t xml:space="preserve"> 08.00 до 20.00 московского времени.</w:t>
      </w:r>
    </w:p>
    <w:p w:rsidR="00E061AD" w:rsidRDefault="00E061AD" w:rsidP="00A95EEF">
      <w:pPr>
        <w:ind w:left="-284" w:firstLine="568"/>
        <w:jc w:val="both"/>
      </w:pPr>
      <w:r w:rsidRPr="00E061AD">
        <w:t>Официальное открытие выставки – 09 марта 2019 года в 12.00 московского времени.</w:t>
      </w:r>
    </w:p>
    <w:p w:rsidR="00E061AD" w:rsidRDefault="00E061AD" w:rsidP="00A95EEF">
      <w:pPr>
        <w:ind w:left="-284" w:firstLine="568"/>
        <w:jc w:val="both"/>
      </w:pPr>
    </w:p>
    <w:p w:rsidR="00E061AD" w:rsidRDefault="00E061AD" w:rsidP="00A95EEF">
      <w:pPr>
        <w:ind w:left="-284" w:firstLine="568"/>
        <w:jc w:val="both"/>
      </w:pPr>
      <w:r w:rsidRPr="00E061AD">
        <w:t>Исполнитель оказывает услуги по организации размещения стенда и выставочной экспозиции</w:t>
      </w:r>
      <w:r>
        <w:t xml:space="preserve"> Заказчика.</w:t>
      </w:r>
      <w:r w:rsidR="00A95EEF">
        <w:t xml:space="preserve"> </w:t>
      </w:r>
    </w:p>
    <w:p w:rsidR="00E061AD" w:rsidRPr="00A95EEF" w:rsidRDefault="00E061AD" w:rsidP="00A95EEF">
      <w:pPr>
        <w:ind w:left="-284" w:firstLine="568"/>
        <w:jc w:val="both"/>
      </w:pPr>
      <w:r w:rsidRPr="00A95EEF">
        <w:t>Размещение экспозиции осуществляется на оборудованной выставочной площади</w:t>
      </w:r>
      <w:r w:rsidR="00A95EEF" w:rsidRPr="00A95EEF">
        <w:t xml:space="preserve"> (стенд угловой, две стороны открыты)</w:t>
      </w:r>
      <w:r w:rsidR="00372141">
        <w:t xml:space="preserve"> </w:t>
      </w:r>
      <w:r w:rsidR="00372141" w:rsidRPr="00EB3D56">
        <w:t xml:space="preserve">в размере не менее 9 </w:t>
      </w:r>
      <w:proofErr w:type="spellStart"/>
      <w:r w:rsidR="00372141" w:rsidRPr="00EB3D56">
        <w:t>кв.м</w:t>
      </w:r>
      <w:proofErr w:type="spellEnd"/>
      <w:r w:rsidR="00372141" w:rsidRPr="00EB3D56">
        <w:t>.</w:t>
      </w:r>
      <w:r w:rsidRPr="00A95EEF">
        <w:t>:</w:t>
      </w:r>
    </w:p>
    <w:p w:rsidR="00E061AD" w:rsidRPr="00A95EEF" w:rsidRDefault="00E061AD" w:rsidP="00A95EEF">
      <w:pPr>
        <w:numPr>
          <w:ilvl w:val="1"/>
          <w:numId w:val="1"/>
        </w:numPr>
        <w:ind w:left="-284" w:firstLine="568"/>
      </w:pPr>
      <w:r w:rsidRPr="00A95EEF">
        <w:t>ковровое покрытие (цвет – серый)</w:t>
      </w:r>
    </w:p>
    <w:p w:rsidR="00E061AD" w:rsidRPr="00A95EEF" w:rsidRDefault="00E061AD" w:rsidP="00A95EEF">
      <w:pPr>
        <w:numPr>
          <w:ilvl w:val="1"/>
          <w:numId w:val="1"/>
        </w:numPr>
        <w:ind w:left="-284" w:firstLine="568"/>
      </w:pPr>
      <w:r w:rsidRPr="00A95EEF">
        <w:t>стеновые панели (цвет – белый)</w:t>
      </w:r>
    </w:p>
    <w:p w:rsidR="00E061AD" w:rsidRPr="00A95EEF" w:rsidRDefault="00E061AD" w:rsidP="00A95EEF">
      <w:pPr>
        <w:numPr>
          <w:ilvl w:val="1"/>
          <w:numId w:val="1"/>
        </w:numPr>
        <w:ind w:left="-284" w:firstLine="568"/>
      </w:pPr>
      <w:r w:rsidRPr="00A95EEF">
        <w:t>фризовая панель</w:t>
      </w:r>
      <w:r w:rsidR="00A95EEF" w:rsidRPr="00A95EEF">
        <w:t xml:space="preserve"> (полноцветная оклейка)</w:t>
      </w:r>
    </w:p>
    <w:p w:rsidR="00E061AD" w:rsidRPr="00A95EEF" w:rsidRDefault="00E061AD" w:rsidP="00A95EEF">
      <w:pPr>
        <w:numPr>
          <w:ilvl w:val="1"/>
          <w:numId w:val="1"/>
        </w:numPr>
        <w:ind w:left="-284" w:firstLine="568"/>
      </w:pPr>
      <w:r w:rsidRPr="00A95EEF">
        <w:t xml:space="preserve">2 спот-бра на </w:t>
      </w:r>
      <w:proofErr w:type="spellStart"/>
      <w:r w:rsidRPr="00A95EEF">
        <w:t>шинопроводе</w:t>
      </w:r>
      <w:proofErr w:type="spellEnd"/>
    </w:p>
    <w:p w:rsidR="00E061AD" w:rsidRPr="00A95EEF" w:rsidRDefault="00E061AD" w:rsidP="00A95EEF">
      <w:pPr>
        <w:numPr>
          <w:ilvl w:val="1"/>
          <w:numId w:val="1"/>
        </w:numPr>
        <w:ind w:left="-284" w:firstLine="568"/>
      </w:pPr>
      <w:r w:rsidRPr="00A95EEF">
        <w:t>1 розетка 220В (1 кВт)</w:t>
      </w:r>
    </w:p>
    <w:p w:rsidR="00E061AD" w:rsidRPr="00A95EEF" w:rsidRDefault="00A95EEF" w:rsidP="00A95EEF">
      <w:pPr>
        <w:numPr>
          <w:ilvl w:val="1"/>
          <w:numId w:val="1"/>
        </w:numPr>
        <w:ind w:left="-284" w:firstLine="568"/>
      </w:pPr>
      <w:r w:rsidRPr="00A95EEF">
        <w:t>2</w:t>
      </w:r>
      <w:r w:rsidR="00E061AD" w:rsidRPr="00A95EEF">
        <w:t xml:space="preserve"> информационн</w:t>
      </w:r>
      <w:r w:rsidRPr="00A95EEF">
        <w:t>ые</w:t>
      </w:r>
      <w:r w:rsidR="00E061AD" w:rsidRPr="00A95EEF">
        <w:t xml:space="preserve"> стойк</w:t>
      </w:r>
      <w:r w:rsidRPr="00A95EEF">
        <w:t>и</w:t>
      </w:r>
      <w:r w:rsidR="00E061AD" w:rsidRPr="00A95EEF">
        <w:t xml:space="preserve"> 500 x 1000 x 1100 мм</w:t>
      </w:r>
      <w:r w:rsidRPr="00A95EEF">
        <w:t xml:space="preserve"> (полноцветная оклейка)</w:t>
      </w:r>
    </w:p>
    <w:p w:rsidR="00E061AD" w:rsidRPr="00A95EEF" w:rsidRDefault="00E061AD" w:rsidP="00A95EEF">
      <w:pPr>
        <w:numPr>
          <w:ilvl w:val="1"/>
          <w:numId w:val="1"/>
        </w:numPr>
        <w:ind w:left="-284" w:firstLine="568"/>
      </w:pPr>
      <w:r w:rsidRPr="00A95EEF">
        <w:t>1 стол 700 х 700 мм</w:t>
      </w:r>
    </w:p>
    <w:p w:rsidR="00E061AD" w:rsidRPr="00A95EEF" w:rsidRDefault="00E061AD" w:rsidP="00A95EEF">
      <w:pPr>
        <w:numPr>
          <w:ilvl w:val="1"/>
          <w:numId w:val="1"/>
        </w:numPr>
        <w:ind w:left="-284" w:firstLine="568"/>
      </w:pPr>
      <w:r w:rsidRPr="00A95EEF">
        <w:t>3 стула</w:t>
      </w:r>
    </w:p>
    <w:p w:rsidR="00E061AD" w:rsidRPr="00A95EEF" w:rsidRDefault="00E061AD" w:rsidP="00A95EEF">
      <w:pPr>
        <w:numPr>
          <w:ilvl w:val="1"/>
          <w:numId w:val="1"/>
        </w:numPr>
        <w:ind w:left="-284" w:firstLine="568"/>
      </w:pPr>
      <w:r w:rsidRPr="00A95EEF">
        <w:t>1 вешалка настенная</w:t>
      </w:r>
    </w:p>
    <w:p w:rsidR="00E061AD" w:rsidRPr="00A95EEF" w:rsidRDefault="00E061AD" w:rsidP="00A95EEF">
      <w:pPr>
        <w:numPr>
          <w:ilvl w:val="1"/>
          <w:numId w:val="1"/>
        </w:numPr>
        <w:ind w:left="-284" w:firstLine="568"/>
      </w:pPr>
      <w:r w:rsidRPr="00A95EEF">
        <w:t>1 мусорная корзина</w:t>
      </w:r>
    </w:p>
    <w:p w:rsidR="00A95EEF" w:rsidRPr="00A95EEF" w:rsidRDefault="00A95EEF" w:rsidP="00A95EEF">
      <w:pPr>
        <w:numPr>
          <w:ilvl w:val="1"/>
          <w:numId w:val="1"/>
        </w:numPr>
        <w:ind w:left="-284" w:firstLine="568"/>
      </w:pPr>
      <w:r w:rsidRPr="00A95EEF">
        <w:t>2 стула барных</w:t>
      </w:r>
    </w:p>
    <w:p w:rsidR="00A95EEF" w:rsidRPr="00A95EEF" w:rsidRDefault="00A95EEF" w:rsidP="00A95EEF">
      <w:pPr>
        <w:numPr>
          <w:ilvl w:val="1"/>
          <w:numId w:val="1"/>
        </w:numPr>
        <w:ind w:left="-284" w:firstLine="568"/>
      </w:pPr>
      <w:r w:rsidRPr="00A95EEF">
        <w:t>дверь раздвижная</w:t>
      </w:r>
    </w:p>
    <w:p w:rsidR="00A95EEF" w:rsidRPr="00A95EEF" w:rsidRDefault="00A95EEF" w:rsidP="00A95EEF">
      <w:pPr>
        <w:numPr>
          <w:ilvl w:val="1"/>
          <w:numId w:val="1"/>
        </w:numPr>
        <w:ind w:left="-284" w:firstLine="568"/>
      </w:pPr>
      <w:r w:rsidRPr="00A95EEF">
        <w:t>бейдж участника выставки – 12 шт.</w:t>
      </w:r>
    </w:p>
    <w:p w:rsidR="00A95EEF" w:rsidRDefault="00A95EEF" w:rsidP="00A95EEF">
      <w:pPr>
        <w:numPr>
          <w:ilvl w:val="1"/>
          <w:numId w:val="1"/>
        </w:numPr>
        <w:ind w:left="-284" w:firstLine="568"/>
      </w:pPr>
      <w:r w:rsidRPr="00A95EEF">
        <w:t>1 Плазменная панель на подставке 42 дюйма</w:t>
      </w:r>
      <w:r>
        <w:t>.</w:t>
      </w:r>
    </w:p>
    <w:p w:rsidR="00A95EEF" w:rsidRDefault="00A95EEF" w:rsidP="00A95EEF">
      <w:pPr>
        <w:numPr>
          <w:ilvl w:val="1"/>
          <w:numId w:val="1"/>
        </w:numPr>
        <w:ind w:left="-284" w:firstLine="568"/>
      </w:pPr>
      <w:r>
        <w:t>полноцветная оклейка трех модулей 972*2354 мм.</w:t>
      </w:r>
    </w:p>
    <w:p w:rsidR="00A95EEF" w:rsidRDefault="00A95EEF" w:rsidP="00A95EEF">
      <w:pPr>
        <w:ind w:left="-284" w:firstLine="568"/>
      </w:pPr>
    </w:p>
    <w:p w:rsidR="00A95EEF" w:rsidRDefault="00A95EEF" w:rsidP="00A95EEF">
      <w:pPr>
        <w:ind w:left="-284" w:firstLine="568"/>
        <w:jc w:val="both"/>
      </w:pPr>
      <w:r w:rsidRPr="00A95EEF">
        <w:t xml:space="preserve">Исполнитель обязан предоставить Заказчику возможность размещения выставочной экспозиции к 18.00 часам московского </w:t>
      </w:r>
      <w:proofErr w:type="gramStart"/>
      <w:r w:rsidRPr="00A95EEF">
        <w:t>времени  08</w:t>
      </w:r>
      <w:proofErr w:type="gramEnd"/>
      <w:r w:rsidRPr="00A95EEF">
        <w:t xml:space="preserve"> марта 2019 года</w:t>
      </w:r>
      <w:r>
        <w:t>.</w:t>
      </w:r>
    </w:p>
    <w:p w:rsidR="00372141" w:rsidRDefault="00372141" w:rsidP="00A95EEF">
      <w:pPr>
        <w:ind w:left="-284" w:firstLine="568"/>
        <w:jc w:val="both"/>
      </w:pPr>
    </w:p>
    <w:p w:rsidR="00372141" w:rsidRPr="00A95EEF" w:rsidRDefault="00372141" w:rsidP="00A95EEF">
      <w:pPr>
        <w:ind w:left="-284" w:firstLine="568"/>
        <w:jc w:val="both"/>
      </w:pPr>
      <w:r>
        <w:t>Общая стоимость оказываемых услуг</w:t>
      </w:r>
      <w:r w:rsidR="00EB3D56">
        <w:t>:</w:t>
      </w:r>
      <w:r>
        <w:t xml:space="preserve"> не более 361</w:t>
      </w:r>
      <w:r w:rsidR="00EB3D56">
        <w:t xml:space="preserve"> </w:t>
      </w:r>
      <w:r>
        <w:t>242 (</w:t>
      </w:r>
      <w:r w:rsidR="00EB3D56">
        <w:t>трехсот шестидесяти одной тысячи двухсот сорока двух</w:t>
      </w:r>
      <w:r>
        <w:t>) руб. 50 коп. включая все налоги, обязательные платежи и иные расходы, связанные с исполнением настоящего технического задания. Оплата производится в течение 30 рабочих дней, следующих за днем п</w:t>
      </w:r>
      <w:bookmarkStart w:id="0" w:name="_GoBack"/>
      <w:bookmarkEnd w:id="0"/>
      <w:r>
        <w:t>одписания акта оказанных услуг, на основании счета.</w:t>
      </w:r>
    </w:p>
    <w:sectPr w:rsidR="00372141" w:rsidRPr="00A9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44FAF"/>
    <w:multiLevelType w:val="hybridMultilevel"/>
    <w:tmpl w:val="70B8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AD"/>
    <w:rsid w:val="00372141"/>
    <w:rsid w:val="007D7FF7"/>
    <w:rsid w:val="00A95EEF"/>
    <w:rsid w:val="00E061AD"/>
    <w:rsid w:val="00E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70FA"/>
  <w15:chartTrackingRefBased/>
  <w15:docId w15:val="{74EED959-DF8A-4F90-A137-77B9236A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ckr51</dc:creator>
  <cp:keywords/>
  <dc:description/>
  <cp:lastModifiedBy>ckr51</cp:lastModifiedBy>
  <cp:revision>2</cp:revision>
  <dcterms:created xsi:type="dcterms:W3CDTF">2019-02-15T09:51:00Z</dcterms:created>
  <dcterms:modified xsi:type="dcterms:W3CDTF">2019-02-15T09:51:00Z</dcterms:modified>
</cp:coreProperties>
</file>